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D011B" w14:textId="77777777" w:rsidR="00080186" w:rsidRPr="00626E43" w:rsidRDefault="004F4391">
      <w:pPr>
        <w:pStyle w:val="Normal1"/>
        <w:spacing w:after="0" w:line="240" w:lineRule="auto"/>
        <w:rPr>
          <w:lang w:val="en-GB"/>
        </w:rPr>
      </w:pPr>
      <w:r>
        <w:rPr>
          <w:b/>
          <w:sz w:val="20"/>
          <w:lang w:val="en-GB"/>
        </w:rPr>
        <w:t>Maritime</w:t>
      </w:r>
      <w:r w:rsidRPr="00626E43">
        <w:rPr>
          <w:b/>
          <w:sz w:val="20"/>
          <w:lang w:val="en-GB"/>
        </w:rPr>
        <w:t xml:space="preserve"> </w:t>
      </w:r>
      <w:r w:rsidR="00A43C51" w:rsidRPr="00626E43">
        <w:rPr>
          <w:b/>
          <w:sz w:val="20"/>
          <w:lang w:val="en-GB"/>
        </w:rPr>
        <w:t>Seed Award</w:t>
      </w:r>
    </w:p>
    <w:p w14:paraId="7BA052E7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50996FEA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2967318F" w14:textId="33075D4E" w:rsidR="00B77A4C" w:rsidRDefault="009A7E5B" w:rsidP="00EC79C1">
      <w:pPr>
        <w:pStyle w:val="Normal1"/>
        <w:spacing w:line="240" w:lineRule="auto"/>
        <w:ind w:left="-142"/>
        <w:rPr>
          <w:sz w:val="20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>are also 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understand </w:t>
      </w:r>
      <w:r w:rsidR="00EC79C1">
        <w:rPr>
          <w:b/>
          <w:sz w:val="18"/>
          <w:szCs w:val="18"/>
          <w:lang w:val="en-GB"/>
        </w:rPr>
        <w:t xml:space="preserve">how the judges </w:t>
      </w:r>
      <w:r w:rsidR="00EC79C1" w:rsidRPr="002D4E22">
        <w:rPr>
          <w:b/>
          <w:sz w:val="18"/>
          <w:szCs w:val="18"/>
          <w:lang w:val="en-GB"/>
        </w:rPr>
        <w:t>will assess your application</w:t>
      </w:r>
      <w:r w:rsidRPr="002D4E22">
        <w:rPr>
          <w:b/>
          <w:sz w:val="18"/>
          <w:szCs w:val="18"/>
          <w:lang w:val="en-GB"/>
        </w:rPr>
        <w:t>.</w:t>
      </w:r>
      <w:r w:rsidR="006E6B48" w:rsidRPr="002D4E22">
        <w:rPr>
          <w:b/>
          <w:sz w:val="18"/>
          <w:szCs w:val="18"/>
          <w:lang w:val="en-GB"/>
        </w:rPr>
        <w:t xml:space="preserve"> Both documents may be found</w:t>
      </w:r>
      <w:r w:rsidR="00BA49B3" w:rsidRPr="002D4E22">
        <w:rPr>
          <w:b/>
          <w:sz w:val="18"/>
          <w:szCs w:val="18"/>
          <w:lang w:val="en-GB"/>
        </w:rPr>
        <w:t xml:space="preserve"> on</w:t>
      </w:r>
      <w:r w:rsidR="000B61B4" w:rsidRPr="002D4E22">
        <w:rPr>
          <w:b/>
          <w:sz w:val="18"/>
          <w:szCs w:val="18"/>
          <w:lang w:val="en-GB"/>
        </w:rPr>
        <w:t xml:space="preserve"> </w:t>
      </w:r>
      <w:hyperlink r:id="rId7" w:history="1">
        <w:r w:rsidR="00871898" w:rsidRPr="005A576C">
          <w:rPr>
            <w:rStyle w:val="Hyperlink"/>
          </w:rPr>
          <w:t>https://takeoff.org.mt/seedfundawards/marsa-2023/</w:t>
        </w:r>
      </w:hyperlink>
      <w:r w:rsidR="002A4290">
        <w:t xml:space="preserve"> </w:t>
      </w:r>
    </w:p>
    <w:p w14:paraId="471AA2F4" w14:textId="71A01D6B" w:rsidR="00F17174" w:rsidRPr="00EC79C1" w:rsidRDefault="00F17174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F17174">
        <w:rPr>
          <w:b/>
          <w:sz w:val="18"/>
          <w:szCs w:val="18"/>
          <w:lang w:val="en-GB"/>
        </w:rPr>
        <w:t>Multiple annexes should be combined into one document and must include the project title on each page.  Annexes are only accepted for the Gantt Chart and the Cash flow Forecast.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080"/>
        <w:gridCol w:w="567"/>
        <w:gridCol w:w="2634"/>
      </w:tblGrid>
      <w:tr w:rsidR="00080186" w:rsidRPr="00626E43" w14:paraId="567A97A9" w14:textId="77777777">
        <w:trPr>
          <w:trHeight w:val="280"/>
        </w:trPr>
        <w:tc>
          <w:tcPr>
            <w:tcW w:w="2660" w:type="dxa"/>
            <w:vAlign w:val="center"/>
          </w:tcPr>
          <w:p w14:paraId="76E514B6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5"/>
            <w:vAlign w:val="center"/>
          </w:tcPr>
          <w:p w14:paraId="4D587B2F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0E6994F" w14:textId="77777777">
        <w:trPr>
          <w:trHeight w:val="280"/>
        </w:trPr>
        <w:tc>
          <w:tcPr>
            <w:tcW w:w="2660" w:type="dxa"/>
            <w:vAlign w:val="center"/>
          </w:tcPr>
          <w:p w14:paraId="3819033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5"/>
            <w:vAlign w:val="center"/>
          </w:tcPr>
          <w:p w14:paraId="329D2022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DB34BC1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39944730" w14:textId="77777777" w:rsidR="00E91C50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  <w:r w:rsidR="00E91C50">
              <w:rPr>
                <w:b/>
                <w:sz w:val="20"/>
                <w:lang w:val="en-GB"/>
              </w:rPr>
              <w:t xml:space="preserve"> </w:t>
            </w:r>
          </w:p>
          <w:p w14:paraId="087BCDF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5"/>
            <w:tcBorders>
              <w:bottom w:val="single" w:sz="4" w:space="0" w:color="000000"/>
            </w:tcBorders>
            <w:vAlign w:val="center"/>
          </w:tcPr>
          <w:p w14:paraId="109921D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635C485A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426E1C7B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15476DB5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7048761E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871898">
              <w:rPr>
                <w:b/>
                <w:sz w:val="20"/>
                <w:lang w:val="en-GB"/>
              </w:rPr>
            </w:r>
            <w:r w:rsidR="00871898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  <w:vAlign w:val="center"/>
          </w:tcPr>
          <w:p w14:paraId="26E85409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39ECAFEB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tcBorders>
              <w:left w:val="nil"/>
            </w:tcBorders>
            <w:vAlign w:val="center"/>
          </w:tcPr>
          <w:p w14:paraId="48258B42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871898">
              <w:rPr>
                <w:b/>
                <w:sz w:val="20"/>
                <w:lang w:val="en-GB"/>
              </w:rPr>
            </w:r>
            <w:r w:rsidR="00871898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080186" w:rsidRPr="00626E43" w14:paraId="727B9B2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66509BAE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3D714D22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 xml:space="preserve">what the </w:t>
            </w:r>
            <w:r w:rsidR="00932042">
              <w:rPr>
                <w:i/>
                <w:sz w:val="18"/>
                <w:lang w:val="en-GB"/>
              </w:rPr>
              <w:t xml:space="preserve">MarSA </w:t>
            </w:r>
            <w:r w:rsidR="006E7969">
              <w:rPr>
                <w:i/>
                <w:sz w:val="18"/>
                <w:lang w:val="en-GB"/>
              </w:rPr>
              <w:t>funds would enable you to achieve.</w:t>
            </w:r>
          </w:p>
          <w:p w14:paraId="3EA8F2E9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>This is a non-confidential description of the Business/Technology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004F6072" w14:textId="77777777" w:rsidTr="0009546F">
        <w:trPr>
          <w:trHeight w:val="2552"/>
        </w:trPr>
        <w:tc>
          <w:tcPr>
            <w:tcW w:w="9242" w:type="dxa"/>
            <w:gridSpan w:val="6"/>
          </w:tcPr>
          <w:p w14:paraId="0AFBFE17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7FDA16C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0033AFB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59E898BB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4B382E50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E91C50">
              <w:rPr>
                <w:i/>
                <w:sz w:val="18"/>
                <w:lang w:val="en-GB"/>
              </w:rPr>
              <w:t xml:space="preserve"> What are the benefits?</w:t>
            </w:r>
          </w:p>
          <w:p w14:paraId="455598F7" w14:textId="77777777" w:rsidR="009A7E5B" w:rsidRPr="008A03A6" w:rsidRDefault="004D5925" w:rsidP="009A7E5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</w:p>
        </w:tc>
      </w:tr>
      <w:tr w:rsidR="000A49DE" w:rsidRPr="00626E43" w14:paraId="1050E4E9" w14:textId="77777777" w:rsidTr="0009546F">
        <w:trPr>
          <w:trHeight w:val="2041"/>
        </w:trPr>
        <w:tc>
          <w:tcPr>
            <w:tcW w:w="9242" w:type="dxa"/>
            <w:gridSpan w:val="6"/>
          </w:tcPr>
          <w:p w14:paraId="6CA851A4" w14:textId="77777777" w:rsidR="0080594A" w:rsidRPr="00626E43" w:rsidRDefault="0080594A" w:rsidP="00717AA8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6E42C5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A6A7A84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31EAD27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 xml:space="preserve">Who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18985DF8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65A05983" w14:textId="77777777" w:rsidR="00717AA8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  <w:p w14:paraId="2859C4EB" w14:textId="472934BD" w:rsidR="00F17174" w:rsidRPr="008A03A6" w:rsidRDefault="00F17174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F17174">
              <w:rPr>
                <w:i/>
                <w:sz w:val="18"/>
                <w:lang w:val="en-GB"/>
              </w:rPr>
              <w:t>(If market research has been conducted, provide a brief overview of what this constituted)</w:t>
            </w:r>
          </w:p>
        </w:tc>
      </w:tr>
      <w:tr w:rsidR="00080186" w:rsidRPr="00626E43" w14:paraId="04206E93" w14:textId="77777777" w:rsidTr="0009546F">
        <w:trPr>
          <w:trHeight w:val="2042"/>
        </w:trPr>
        <w:tc>
          <w:tcPr>
            <w:tcW w:w="9242" w:type="dxa"/>
            <w:gridSpan w:val="6"/>
          </w:tcPr>
          <w:p w14:paraId="4A85A53A" w14:textId="4B7AEAD0" w:rsidR="00CA4C00" w:rsidRDefault="00CA4C00" w:rsidP="006E38C7">
            <w:pPr>
              <w:pStyle w:val="Normal1"/>
              <w:keepLines/>
              <w:rPr>
                <w:lang w:val="en-GB"/>
              </w:rPr>
            </w:pPr>
          </w:p>
          <w:p w14:paraId="7CE40855" w14:textId="77777777" w:rsidR="00CA4C00" w:rsidRPr="00CA4C00" w:rsidRDefault="00CA4C00" w:rsidP="00DB145C">
            <w:pPr>
              <w:rPr>
                <w:lang w:val="en-GB"/>
              </w:rPr>
            </w:pPr>
          </w:p>
          <w:p w14:paraId="28107571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4476BE99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75104F6E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458F0441" w14:textId="1A7AD37E" w:rsidR="00080186" w:rsidRPr="004126E2" w:rsidRDefault="00080186" w:rsidP="00DB145C">
            <w:pPr>
              <w:rPr>
                <w:lang w:val="en-GB"/>
              </w:rPr>
            </w:pPr>
          </w:p>
        </w:tc>
      </w:tr>
      <w:tr w:rsidR="00080186" w:rsidRPr="00626E43" w14:paraId="5211D994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D98EB23" w14:textId="77777777" w:rsidR="00905F5B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02F7AC43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Who/what is your competition?</w:t>
            </w:r>
          </w:p>
          <w:p w14:paraId="729826B5" w14:textId="77777777" w:rsidR="00080186" w:rsidRPr="00592E4E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</w:p>
        </w:tc>
      </w:tr>
      <w:tr w:rsidR="00080186" w:rsidRPr="00626E43" w14:paraId="2E033946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1D4DBDC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20A6A3A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CB90EAA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2748099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7A765C8C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29C96783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2E94E1C9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5B4A3F2D" w14:textId="77777777" w:rsidTr="0009546F">
        <w:trPr>
          <w:trHeight w:val="2552"/>
        </w:trPr>
        <w:tc>
          <w:tcPr>
            <w:tcW w:w="9242" w:type="dxa"/>
            <w:gridSpan w:val="6"/>
          </w:tcPr>
          <w:p w14:paraId="33E10A05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43B65F69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A6687A0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5A6DDCA4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08863995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4677253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63DAD82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5DA2A2E9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4350A99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7AE3920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205BC00E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7F99FA6E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0766188C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72C86C0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0DE5391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2DCBD43D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4AF6252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512938BC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57257FE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7EA680FD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are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44F121E3" w14:textId="77777777" w:rsidTr="006E38C7">
        <w:trPr>
          <w:trHeight w:val="1928"/>
        </w:trPr>
        <w:tc>
          <w:tcPr>
            <w:tcW w:w="9242" w:type="dxa"/>
            <w:gridSpan w:val="6"/>
          </w:tcPr>
          <w:p w14:paraId="675BB9BB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7C3527EB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71ADCAF7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33506D34" w14:textId="18B25AD0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2F7A26F4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7715B8FF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E4954F0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7E4C4AAF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11BA20C2" w14:textId="141651B2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3748DD1A" w14:textId="0156F435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7FE34CD9" w14:textId="4E08187E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27A0824D" w14:textId="77777777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2C8771A5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631F7F23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4A5D4465" w14:textId="77777777" w:rsidR="001C69C6" w:rsidRPr="00626E43" w:rsidRDefault="001C69C6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06F41B9F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1766F478" w14:textId="77777777" w:rsidR="001C69C6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704E3509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0355A05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34C9A1AC" w14:textId="77777777" w:rsidTr="0080594A">
        <w:trPr>
          <w:trHeight w:val="1928"/>
        </w:trPr>
        <w:tc>
          <w:tcPr>
            <w:tcW w:w="9242" w:type="dxa"/>
            <w:gridSpan w:val="6"/>
          </w:tcPr>
          <w:p w14:paraId="5DD44E38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16EAE3A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364C0978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1E140D19" w14:textId="1E65F16C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02473D05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01FCA07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53A5B3AD" w14:textId="77777777" w:rsidR="00387709" w:rsidRPr="00D5349F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D5349F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440D3D6F" w14:textId="77777777" w:rsidTr="00077A3F">
        <w:trPr>
          <w:trHeight w:val="3267"/>
        </w:trPr>
        <w:tc>
          <w:tcPr>
            <w:tcW w:w="9242" w:type="dxa"/>
            <w:gridSpan w:val="6"/>
          </w:tcPr>
          <w:p w14:paraId="4C2BB6B6" w14:textId="77777777" w:rsidR="00D55786" w:rsidRPr="00626E43" w:rsidRDefault="00D55786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78AFA7F6" w14:textId="77777777" w:rsidTr="00CC4546">
        <w:trPr>
          <w:trHeight w:val="280"/>
        </w:trPr>
        <w:tc>
          <w:tcPr>
            <w:tcW w:w="6041" w:type="dxa"/>
            <w:gridSpan w:val="4"/>
            <w:vAlign w:val="center"/>
          </w:tcPr>
          <w:p w14:paraId="4AFA9295" w14:textId="068CC566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(€5,000 – €2</w:t>
            </w:r>
            <w:r w:rsidR="000E47EF">
              <w:rPr>
                <w:i/>
                <w:sz w:val="18"/>
                <w:szCs w:val="18"/>
                <w:lang w:val="en-GB"/>
              </w:rPr>
              <w:t>5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,000)</w:t>
            </w:r>
          </w:p>
        </w:tc>
        <w:tc>
          <w:tcPr>
            <w:tcW w:w="3201" w:type="dxa"/>
            <w:gridSpan w:val="2"/>
            <w:vAlign w:val="center"/>
          </w:tcPr>
          <w:p w14:paraId="09D62E02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6DD86879" w14:textId="77777777" w:rsidTr="00F17174">
        <w:trPr>
          <w:trHeight w:val="143"/>
        </w:trPr>
        <w:tc>
          <w:tcPr>
            <w:tcW w:w="9242" w:type="dxa"/>
            <w:gridSpan w:val="6"/>
            <w:vAlign w:val="center"/>
          </w:tcPr>
          <w:p w14:paraId="7A9C2130" w14:textId="77777777" w:rsidR="00F17174" w:rsidRPr="00F17174" w:rsidRDefault="00F17174" w:rsidP="00F17174">
            <w:pPr>
              <w:rPr>
                <w:b/>
                <w:sz w:val="20"/>
                <w:lang w:val="en-GB"/>
              </w:rPr>
            </w:pPr>
            <w:r w:rsidRPr="00F17174">
              <w:rPr>
                <w:b/>
                <w:sz w:val="20"/>
                <w:lang w:val="en-GB"/>
              </w:rPr>
              <w:t>Provide a breakdown showing how the requested funds will be used.</w:t>
            </w:r>
          </w:p>
          <w:p w14:paraId="53D8149C" w14:textId="77777777" w:rsidR="00F17174" w:rsidRDefault="00F17174" w:rsidP="00F17174">
            <w:pPr>
              <w:pStyle w:val="Normal1"/>
              <w:rPr>
                <w:sz w:val="20"/>
                <w:lang w:val="en-GB"/>
              </w:rPr>
            </w:pPr>
          </w:p>
          <w:p w14:paraId="05CB9323" w14:textId="269E7229" w:rsidR="009450E9" w:rsidRPr="00F17174" w:rsidRDefault="00F17174" w:rsidP="00F17174">
            <w:pPr>
              <w:pStyle w:val="Normal1"/>
              <w:rPr>
                <w:lang w:val="en-GB"/>
              </w:rPr>
            </w:pPr>
            <w:r w:rsidRPr="002A4290">
              <w:rPr>
                <w:sz w:val="20"/>
                <w:lang w:val="en-GB"/>
              </w:rPr>
              <w:t>Salaries to team members must be clearly highlighted.</w:t>
            </w:r>
          </w:p>
        </w:tc>
      </w:tr>
      <w:tr w:rsidR="00F17174" w:rsidRPr="00626E43" w14:paraId="51D48B4F" w14:textId="77777777" w:rsidTr="00321CBF">
        <w:trPr>
          <w:trHeight w:val="142"/>
        </w:trPr>
        <w:tc>
          <w:tcPr>
            <w:tcW w:w="9242" w:type="dxa"/>
            <w:gridSpan w:val="6"/>
            <w:vAlign w:val="center"/>
          </w:tcPr>
          <w:p w14:paraId="36BE80DE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71110DFB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0BF1D1F2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17328815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47541806" w14:textId="77777777" w:rsidR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  <w:p w14:paraId="2DE8AA28" w14:textId="089B4288" w:rsidR="00F17174" w:rsidDel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</w:tc>
      </w:tr>
      <w:tr w:rsidR="00F17174" w:rsidRPr="00626E43" w14:paraId="21507EB4" w14:textId="77777777" w:rsidTr="00321CBF">
        <w:trPr>
          <w:trHeight w:val="142"/>
        </w:trPr>
        <w:tc>
          <w:tcPr>
            <w:tcW w:w="9242" w:type="dxa"/>
            <w:gridSpan w:val="6"/>
            <w:vAlign w:val="center"/>
          </w:tcPr>
          <w:p w14:paraId="7E51C070" w14:textId="0E9A3A9C" w:rsidR="00F17174" w:rsidDel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  <w:r w:rsidRPr="00F17174">
              <w:rPr>
                <w:b/>
                <w:sz w:val="20"/>
                <w:lang w:val="en-GB"/>
              </w:rPr>
              <w:lastRenderedPageBreak/>
              <w:t xml:space="preserve">Attach a Cash flow Forecast for the overall project including clearly for what and when the requested </w:t>
            </w:r>
            <w:proofErr w:type="spellStart"/>
            <w:r w:rsidR="00871898">
              <w:rPr>
                <w:b/>
                <w:sz w:val="20"/>
                <w:lang w:val="en-GB"/>
              </w:rPr>
              <w:t>MarSA</w:t>
            </w:r>
            <w:proofErr w:type="spellEnd"/>
            <w:r w:rsidR="00871898">
              <w:rPr>
                <w:b/>
                <w:sz w:val="20"/>
                <w:lang w:val="en-GB"/>
              </w:rPr>
              <w:t xml:space="preserve"> </w:t>
            </w:r>
            <w:r w:rsidRPr="00F17174">
              <w:rPr>
                <w:b/>
                <w:sz w:val="20"/>
                <w:lang w:val="en-GB"/>
              </w:rPr>
              <w:t xml:space="preserve">funding will be used.  A template can be found on the </w:t>
            </w:r>
            <w:proofErr w:type="spellStart"/>
            <w:r w:rsidR="00871898">
              <w:rPr>
                <w:b/>
                <w:sz w:val="20"/>
                <w:lang w:val="en-GB"/>
              </w:rPr>
              <w:t>MarSA</w:t>
            </w:r>
            <w:proofErr w:type="spellEnd"/>
            <w:r w:rsidRPr="00F17174">
              <w:rPr>
                <w:b/>
                <w:sz w:val="20"/>
                <w:lang w:val="en-GB"/>
              </w:rPr>
              <w:t xml:space="preserve"> website. The forecast should focus on a minimum </w:t>
            </w:r>
            <w:r w:rsidR="00871898">
              <w:rPr>
                <w:b/>
                <w:sz w:val="20"/>
                <w:lang w:val="en-GB"/>
              </w:rPr>
              <w:t>one-year</w:t>
            </w:r>
            <w:r w:rsidRPr="00F17174">
              <w:rPr>
                <w:b/>
                <w:sz w:val="20"/>
                <w:lang w:val="en-GB"/>
              </w:rPr>
              <w:t xml:space="preserve"> period however a </w:t>
            </w:r>
            <w:r w:rsidR="00871898">
              <w:rPr>
                <w:b/>
                <w:sz w:val="20"/>
                <w:lang w:val="en-GB"/>
              </w:rPr>
              <w:t>three-year</w:t>
            </w:r>
            <w:r w:rsidRPr="00F17174">
              <w:rPr>
                <w:b/>
                <w:sz w:val="20"/>
                <w:lang w:val="en-GB"/>
              </w:rPr>
              <w:t xml:space="preserve"> forecast will be viewed favourably</w:t>
            </w:r>
            <w:r w:rsidR="00871898">
              <w:rPr>
                <w:b/>
                <w:sz w:val="20"/>
                <w:lang w:val="en-GB"/>
              </w:rPr>
              <w:t>.</w:t>
            </w:r>
          </w:p>
        </w:tc>
      </w:tr>
      <w:tr w:rsidR="00F17174" w:rsidRPr="00626E43" w14:paraId="73D6FAA1" w14:textId="77777777" w:rsidTr="00321CBF">
        <w:trPr>
          <w:trHeight w:val="142"/>
        </w:trPr>
        <w:tc>
          <w:tcPr>
            <w:tcW w:w="9242" w:type="dxa"/>
            <w:gridSpan w:val="6"/>
            <w:vAlign w:val="center"/>
          </w:tcPr>
          <w:p w14:paraId="2819762A" w14:textId="77777777" w:rsidR="00F17174" w:rsidDel="00F17174" w:rsidRDefault="00F17174" w:rsidP="009450E9">
            <w:pPr>
              <w:pStyle w:val="Normal1"/>
              <w:rPr>
                <w:b/>
                <w:sz w:val="20"/>
                <w:lang w:val="en-GB"/>
              </w:rPr>
            </w:pPr>
          </w:p>
        </w:tc>
      </w:tr>
      <w:tr w:rsidR="009450E9" w:rsidRPr="00626E43" w14:paraId="2F372331" w14:textId="77777777" w:rsidTr="00D55786">
        <w:trPr>
          <w:trHeight w:val="1819"/>
        </w:trPr>
        <w:tc>
          <w:tcPr>
            <w:tcW w:w="9242" w:type="dxa"/>
            <w:gridSpan w:val="6"/>
          </w:tcPr>
          <w:p w14:paraId="222CE418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388A74C3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14DEAA9" w14:textId="2CB18A0D" w:rsidR="00D55786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</w:t>
            </w:r>
            <w:r w:rsidR="00871898">
              <w:rPr>
                <w:b/>
                <w:sz w:val="20"/>
                <w:lang w:val="en-GB"/>
              </w:rPr>
              <w:t xml:space="preserve">the </w:t>
            </w:r>
            <w:r w:rsidRPr="00626E43">
              <w:rPr>
                <w:b/>
                <w:sz w:val="20"/>
                <w:lang w:val="en-GB"/>
              </w:rPr>
              <w:t xml:space="preserve">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1F3D1A2B" w14:textId="77777777" w:rsidR="000801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  <w:p w14:paraId="553049C2" w14:textId="69539B97" w:rsidR="00F17174" w:rsidRPr="00626E43" w:rsidRDefault="00F17174" w:rsidP="00D55786">
            <w:pPr>
              <w:pStyle w:val="Normal1"/>
              <w:rPr>
                <w:lang w:val="en-GB"/>
              </w:rPr>
            </w:pPr>
            <w:r w:rsidRPr="00F17174">
              <w:rPr>
                <w:lang w:val="en-GB"/>
              </w:rPr>
              <w:t xml:space="preserve">Double funding is not permitted.  Beneficiaries will be asked to reimburse funds if it transpires that double funding has occurred.  </w:t>
            </w:r>
          </w:p>
        </w:tc>
      </w:tr>
      <w:tr w:rsidR="00080186" w:rsidRPr="00626E43" w14:paraId="61465971" w14:textId="77777777" w:rsidTr="00587F2C">
        <w:trPr>
          <w:trHeight w:val="542"/>
        </w:trPr>
        <w:tc>
          <w:tcPr>
            <w:tcW w:w="9242" w:type="dxa"/>
            <w:gridSpan w:val="6"/>
          </w:tcPr>
          <w:p w14:paraId="32AE3C26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62E22382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18791BCE" w14:textId="219A2801" w:rsidR="00080186" w:rsidRPr="0080594A" w:rsidRDefault="00D55786" w:rsidP="000B61B4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 xml:space="preserve">for </w:t>
      </w:r>
      <w:r w:rsidR="00871898">
        <w:rPr>
          <w:b/>
          <w:sz w:val="18"/>
          <w:szCs w:val="18"/>
          <w:lang w:val="en-GB"/>
        </w:rPr>
        <w:t>long-winded</w:t>
      </w:r>
      <w:r w:rsidR="001A4C09" w:rsidRPr="0080594A">
        <w:rPr>
          <w:b/>
          <w:sz w:val="18"/>
          <w:szCs w:val="18"/>
          <w:lang w:val="en-GB"/>
        </w:rPr>
        <w:t xml:space="preserve"> responses</w:t>
      </w:r>
      <w:r w:rsidRPr="0080594A">
        <w:rPr>
          <w:b/>
          <w:sz w:val="18"/>
          <w:szCs w:val="18"/>
          <w:lang w:val="en-GB"/>
        </w:rPr>
        <w:t>.</w:t>
      </w:r>
      <w:r w:rsidR="000B61B4">
        <w:rPr>
          <w:b/>
          <w:sz w:val="18"/>
          <w:szCs w:val="18"/>
          <w:lang w:val="en-GB"/>
        </w:rPr>
        <w:t xml:space="preserve">  </w:t>
      </w:r>
      <w:r w:rsidR="00A43C51"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="00A43C51" w:rsidRPr="0080594A">
        <w:rPr>
          <w:b/>
          <w:sz w:val="18"/>
          <w:szCs w:val="18"/>
          <w:lang w:val="en-GB"/>
        </w:rPr>
        <w:t xml:space="preserve">to </w:t>
      </w:r>
      <w:hyperlink r:id="rId8" w:history="1">
        <w:r w:rsidR="004A3371" w:rsidRPr="001430A5">
          <w:rPr>
            <w:rStyle w:val="Hyperlink"/>
            <w:b/>
            <w:sz w:val="18"/>
            <w:szCs w:val="18"/>
            <w:lang w:val="en-GB"/>
          </w:rPr>
          <w:t>maritimeseedaward@um.edu.mt</w:t>
        </w:r>
      </w:hyperlink>
      <w:r w:rsidR="004A3371">
        <w:rPr>
          <w:b/>
          <w:sz w:val="18"/>
          <w:szCs w:val="18"/>
          <w:lang w:val="en-GB"/>
        </w:rPr>
        <w:t xml:space="preserve"> </w:t>
      </w:r>
      <w:hyperlink r:id="rId9" w:history="1"/>
      <w:r w:rsidR="00C93ED4" w:rsidRPr="0080594A">
        <w:rPr>
          <w:b/>
          <w:sz w:val="18"/>
          <w:szCs w:val="18"/>
          <w:lang w:val="en-GB"/>
        </w:rPr>
        <w:t xml:space="preserve"> </w:t>
      </w:r>
      <w:r w:rsidR="0052158C" w:rsidRPr="005A4256">
        <w:rPr>
          <w:b/>
          <w:sz w:val="18"/>
          <w:szCs w:val="18"/>
          <w:lang w:val="en-GB"/>
        </w:rPr>
        <w:t xml:space="preserve">by </w:t>
      </w:r>
      <w:r w:rsidR="00871898" w:rsidRPr="00871898">
        <w:rPr>
          <w:b/>
          <w:bCs/>
          <w:sz w:val="18"/>
          <w:szCs w:val="18"/>
        </w:rPr>
        <w:t>Thursday 22</w:t>
      </w:r>
      <w:r w:rsidR="00871898" w:rsidRPr="00871898">
        <w:rPr>
          <w:b/>
          <w:bCs/>
          <w:sz w:val="18"/>
          <w:szCs w:val="18"/>
          <w:vertAlign w:val="superscript"/>
        </w:rPr>
        <w:t>nd</w:t>
      </w:r>
      <w:r w:rsidR="00871898" w:rsidRPr="00871898">
        <w:rPr>
          <w:b/>
          <w:bCs/>
          <w:sz w:val="18"/>
          <w:szCs w:val="18"/>
        </w:rPr>
        <w:t xml:space="preserve"> June 2023 at 12:00 noon</w:t>
      </w:r>
      <w:r w:rsidR="00A43C51" w:rsidRPr="0080594A">
        <w:rPr>
          <w:b/>
          <w:sz w:val="18"/>
          <w:szCs w:val="18"/>
          <w:lang w:val="en-GB"/>
        </w:rPr>
        <w:t>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1C36B9">
        <w:rPr>
          <w:b/>
          <w:sz w:val="18"/>
          <w:szCs w:val="18"/>
          <w:lang w:val="en-GB"/>
        </w:rPr>
        <w:t xml:space="preserve"> </w:t>
      </w:r>
      <w:proofErr w:type="spellStart"/>
      <w:r w:rsidR="004F4391">
        <w:rPr>
          <w:b/>
          <w:sz w:val="18"/>
          <w:szCs w:val="18"/>
          <w:lang w:val="en-GB"/>
        </w:rPr>
        <w:t>MARSA_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1C36B9">
        <w:rPr>
          <w:b/>
          <w:sz w:val="18"/>
          <w:szCs w:val="18"/>
          <w:lang w:val="en-GB"/>
        </w:rPr>
        <w:t xml:space="preserve"> </w:t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</w:t>
      </w:r>
      <w:r w:rsidR="000B61B4" w:rsidRPr="0080594A">
        <w:rPr>
          <w:b/>
          <w:sz w:val="18"/>
          <w:szCs w:val="18"/>
          <w:lang w:val="en-GB"/>
        </w:rPr>
        <w:t xml:space="preserve">or </w:t>
      </w:r>
      <w:proofErr w:type="spellStart"/>
      <w:r w:rsidR="000B61B4">
        <w:rPr>
          <w:b/>
          <w:sz w:val="18"/>
          <w:szCs w:val="18"/>
          <w:lang w:val="en-GB"/>
        </w:rPr>
        <w:t>MARSA</w:t>
      </w:r>
      <w:r w:rsidR="004F4391">
        <w:rPr>
          <w:b/>
          <w:sz w:val="18"/>
          <w:szCs w:val="18"/>
          <w:lang w:val="en-GB"/>
        </w:rPr>
        <w:t>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77A3F">
      <w:headerReference w:type="default" r:id="rId10"/>
      <w:footerReference w:type="default" r:id="rId11"/>
      <w:pgSz w:w="11906" w:h="16838"/>
      <w:pgMar w:top="1533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7790" w14:textId="77777777" w:rsidR="00640D30" w:rsidRDefault="00640D30" w:rsidP="00080186">
      <w:pPr>
        <w:spacing w:after="0" w:line="240" w:lineRule="auto"/>
      </w:pPr>
      <w:r>
        <w:separator/>
      </w:r>
    </w:p>
  </w:endnote>
  <w:endnote w:type="continuationSeparator" w:id="0">
    <w:p w14:paraId="1104111A" w14:textId="77777777" w:rsidR="00640D30" w:rsidRDefault="00640D30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114285"/>
      <w:docPartObj>
        <w:docPartGallery w:val="Page Numbers (Bottom of Page)"/>
        <w:docPartUnique/>
      </w:docPartObj>
    </w:sdtPr>
    <w:sdtEndPr/>
    <w:sdtContent>
      <w:sdt>
        <w:sdtPr>
          <w:id w:val="-1238635991"/>
          <w:docPartObj>
            <w:docPartGallery w:val="Page Numbers (Top of Page)"/>
            <w:docPartUnique/>
          </w:docPartObj>
        </w:sdtPr>
        <w:sdtEndPr/>
        <w:sdtContent>
          <w:p w14:paraId="6A84F6E8" w14:textId="2028C562" w:rsidR="00D85432" w:rsidRDefault="00DB145C" w:rsidP="00DB145C">
            <w:pPr>
              <w:pStyle w:val="Footer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D5D949F" wp14:editId="7CCCA82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-130810</wp:posOffset>
                  </wp:positionV>
                  <wp:extent cx="2639695" cy="89598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9D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C48562E" wp14:editId="610373A9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-207010</wp:posOffset>
                  </wp:positionV>
                  <wp:extent cx="1609725" cy="7848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LOGO_redCMYK.tif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432">
              <w:t xml:space="preserve">Page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PAGE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  <w:r w:rsidR="00D85432">
              <w:t xml:space="preserve"> of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NUMPAGES 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10989" w14:textId="77777777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8AEF" w14:textId="77777777" w:rsidR="00640D30" w:rsidRDefault="00640D30" w:rsidP="00080186">
      <w:pPr>
        <w:spacing w:after="0" w:line="240" w:lineRule="auto"/>
      </w:pPr>
      <w:r>
        <w:separator/>
      </w:r>
    </w:p>
  </w:footnote>
  <w:footnote w:type="continuationSeparator" w:id="0">
    <w:p w14:paraId="3499F68C" w14:textId="77777777" w:rsidR="00640D30" w:rsidRDefault="00640D30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2C2C" w14:textId="28D3D0CF" w:rsidR="008A03A6" w:rsidRDefault="002D4E22" w:rsidP="00AF01D8">
    <w:pPr>
      <w:pStyle w:val="Normal1"/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0FE4C7F" wp14:editId="58E1AB5C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085850" cy="802640"/>
          <wp:effectExtent l="0" t="0" r="0" b="0"/>
          <wp:wrapTight wrapText="bothSides">
            <wp:wrapPolygon edited="0">
              <wp:start x="0" y="0"/>
              <wp:lineTo x="0" y="21019"/>
              <wp:lineTo x="21221" y="21019"/>
              <wp:lineTo x="212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port Malt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66" t="21933" r="23997" b="22921"/>
                  <a:stretch/>
                </pic:blipFill>
                <pic:spPr bwMode="auto">
                  <a:xfrm>
                    <a:off x="0" y="0"/>
                    <a:ext cx="1085850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1D8" w:rsidRPr="00AF01D8">
      <w:rPr>
        <w:noProof/>
      </w:rPr>
      <w:drawing>
        <wp:inline distT="0" distB="0" distL="0" distR="0" wp14:anchorId="15C0F365" wp14:editId="158E58A3">
          <wp:extent cx="1762331" cy="876300"/>
          <wp:effectExtent l="0" t="0" r="0" b="0"/>
          <wp:docPr id="21" name="Picture 21" descr="X:\Takeoff\Funding\TAKEOFF_ New Logo 2019_Final &amp; Approv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akeoff\Funding\TAKEOFF_ New Logo 2019_Final &amp; Approved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7"/>
                  <a:stretch/>
                </pic:blipFill>
                <pic:spPr bwMode="auto">
                  <a:xfrm>
                    <a:off x="0" y="0"/>
                    <a:ext cx="1792878" cy="891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53510"/>
    <w:rsid w:val="000556FC"/>
    <w:rsid w:val="00077A3F"/>
    <w:rsid w:val="00080186"/>
    <w:rsid w:val="0009546F"/>
    <w:rsid w:val="000A49DE"/>
    <w:rsid w:val="000B61B4"/>
    <w:rsid w:val="000E47EF"/>
    <w:rsid w:val="000F3C8A"/>
    <w:rsid w:val="00106FE3"/>
    <w:rsid w:val="00117800"/>
    <w:rsid w:val="00131C89"/>
    <w:rsid w:val="00137437"/>
    <w:rsid w:val="001604E4"/>
    <w:rsid w:val="00173396"/>
    <w:rsid w:val="001A4C09"/>
    <w:rsid w:val="001C36B9"/>
    <w:rsid w:val="001C69C6"/>
    <w:rsid w:val="002273DB"/>
    <w:rsid w:val="00246E5D"/>
    <w:rsid w:val="0025417A"/>
    <w:rsid w:val="002A4290"/>
    <w:rsid w:val="002D4E22"/>
    <w:rsid w:val="00311C1A"/>
    <w:rsid w:val="00321CBF"/>
    <w:rsid w:val="0033264C"/>
    <w:rsid w:val="00337269"/>
    <w:rsid w:val="00387709"/>
    <w:rsid w:val="00397751"/>
    <w:rsid w:val="00397E62"/>
    <w:rsid w:val="003E4447"/>
    <w:rsid w:val="004126E2"/>
    <w:rsid w:val="0041533F"/>
    <w:rsid w:val="0043644F"/>
    <w:rsid w:val="004A3371"/>
    <w:rsid w:val="004A43B5"/>
    <w:rsid w:val="004D06B0"/>
    <w:rsid w:val="004D5925"/>
    <w:rsid w:val="004E6538"/>
    <w:rsid w:val="004F4391"/>
    <w:rsid w:val="00516444"/>
    <w:rsid w:val="0052158C"/>
    <w:rsid w:val="00523012"/>
    <w:rsid w:val="005515E1"/>
    <w:rsid w:val="00587F2C"/>
    <w:rsid w:val="00592E4E"/>
    <w:rsid w:val="00593A80"/>
    <w:rsid w:val="005A4256"/>
    <w:rsid w:val="00626E43"/>
    <w:rsid w:val="00631F4E"/>
    <w:rsid w:val="00636EF5"/>
    <w:rsid w:val="00640D30"/>
    <w:rsid w:val="006A422D"/>
    <w:rsid w:val="006B7BB1"/>
    <w:rsid w:val="006C3967"/>
    <w:rsid w:val="006D70AB"/>
    <w:rsid w:val="006E38C7"/>
    <w:rsid w:val="006E6B48"/>
    <w:rsid w:val="006E7969"/>
    <w:rsid w:val="006F6AF8"/>
    <w:rsid w:val="007003C5"/>
    <w:rsid w:val="00717AA8"/>
    <w:rsid w:val="007544C4"/>
    <w:rsid w:val="00761797"/>
    <w:rsid w:val="00763D7D"/>
    <w:rsid w:val="007926FE"/>
    <w:rsid w:val="007D6040"/>
    <w:rsid w:val="007E1631"/>
    <w:rsid w:val="007F23D3"/>
    <w:rsid w:val="0080594A"/>
    <w:rsid w:val="00810ED4"/>
    <w:rsid w:val="00831D2B"/>
    <w:rsid w:val="00832B2B"/>
    <w:rsid w:val="00871898"/>
    <w:rsid w:val="008A03A6"/>
    <w:rsid w:val="008E0303"/>
    <w:rsid w:val="00904F5C"/>
    <w:rsid w:val="00905F5B"/>
    <w:rsid w:val="00932042"/>
    <w:rsid w:val="009450E9"/>
    <w:rsid w:val="009877F5"/>
    <w:rsid w:val="009A7E5B"/>
    <w:rsid w:val="00A3305A"/>
    <w:rsid w:val="00A43C51"/>
    <w:rsid w:val="00A66DEF"/>
    <w:rsid w:val="00AC10AD"/>
    <w:rsid w:val="00AC4C3A"/>
    <w:rsid w:val="00AC540A"/>
    <w:rsid w:val="00AF01D8"/>
    <w:rsid w:val="00B0018F"/>
    <w:rsid w:val="00B069D8"/>
    <w:rsid w:val="00B42153"/>
    <w:rsid w:val="00B77A4C"/>
    <w:rsid w:val="00B94789"/>
    <w:rsid w:val="00BA1E7E"/>
    <w:rsid w:val="00BA49B3"/>
    <w:rsid w:val="00BC5F88"/>
    <w:rsid w:val="00C2327E"/>
    <w:rsid w:val="00C93ED4"/>
    <w:rsid w:val="00CA4C00"/>
    <w:rsid w:val="00CC4546"/>
    <w:rsid w:val="00D3453B"/>
    <w:rsid w:val="00D35B7A"/>
    <w:rsid w:val="00D3770F"/>
    <w:rsid w:val="00D5349F"/>
    <w:rsid w:val="00D55786"/>
    <w:rsid w:val="00D67478"/>
    <w:rsid w:val="00D85432"/>
    <w:rsid w:val="00DA70A0"/>
    <w:rsid w:val="00DA765C"/>
    <w:rsid w:val="00DB145C"/>
    <w:rsid w:val="00DC714D"/>
    <w:rsid w:val="00DD0442"/>
    <w:rsid w:val="00DD6824"/>
    <w:rsid w:val="00DD6959"/>
    <w:rsid w:val="00E3042F"/>
    <w:rsid w:val="00E91C50"/>
    <w:rsid w:val="00EB368D"/>
    <w:rsid w:val="00EC79C1"/>
    <w:rsid w:val="00ED6EE8"/>
    <w:rsid w:val="00F07C9B"/>
    <w:rsid w:val="00F17174"/>
    <w:rsid w:val="00F770F4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31178E9D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67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6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imeseedaward@um.edu.m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keoff.org.mt/seedfundawards/marsa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nowledgetransfer@um.edu.m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8122-6DB4-4817-BE31-A0103FB8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3753</Characters>
  <Application>Microsoft Office Word</Application>
  <DocSecurity>0</DocSecurity>
  <Lines>129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Valeria Scuderi</cp:lastModifiedBy>
  <cp:revision>4</cp:revision>
  <cp:lastPrinted>2017-02-28T08:27:00Z</cp:lastPrinted>
  <dcterms:created xsi:type="dcterms:W3CDTF">2021-09-23T11:50:00Z</dcterms:created>
  <dcterms:modified xsi:type="dcterms:W3CDTF">2023-01-24T11:04:00Z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6d3256bb30ce4f12d2da710b4e26a17bd9d9af2c3f27ca6057b7c885ebc00143</vt:lpwstr>
  </property>
</Properties>
</file>