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3DBDF1" w14:textId="77777777" w:rsidR="00757878" w:rsidRDefault="00757878">
      <w:pPr>
        <w:pBdr>
          <w:top w:val="nil"/>
          <w:left w:val="nil"/>
          <w:bottom w:val="nil"/>
          <w:right w:val="nil"/>
          <w:between w:val="nil"/>
        </w:pBdr>
        <w:spacing w:after="0" w:line="240" w:lineRule="auto"/>
        <w:rPr>
          <w:color w:val="000000"/>
        </w:rPr>
      </w:pPr>
      <w:bookmarkStart w:id="0" w:name="bookmark=id.gjdgxs" w:colFirst="0" w:colLast="0"/>
      <w:bookmarkEnd w:id="0"/>
    </w:p>
    <w:p w14:paraId="3AACB884" w14:textId="77777777" w:rsidR="00757878" w:rsidRDefault="001B3E7F">
      <w:pPr>
        <w:pBdr>
          <w:top w:val="nil"/>
          <w:left w:val="nil"/>
          <w:bottom w:val="nil"/>
          <w:right w:val="nil"/>
          <w:between w:val="nil"/>
        </w:pBdr>
        <w:spacing w:after="0" w:line="240" w:lineRule="auto"/>
        <w:rPr>
          <w:b/>
          <w:color w:val="000000"/>
        </w:rPr>
      </w:pPr>
      <w:r>
        <w:rPr>
          <w:b/>
          <w:color w:val="000000"/>
        </w:rPr>
        <w:t>Milestone Outline and Payment Plan</w:t>
      </w:r>
    </w:p>
    <w:p w14:paraId="0F2F846F" w14:textId="77777777" w:rsidR="00757878" w:rsidRDefault="00757878">
      <w:pPr>
        <w:pBdr>
          <w:top w:val="nil"/>
          <w:left w:val="nil"/>
          <w:bottom w:val="nil"/>
          <w:right w:val="nil"/>
          <w:between w:val="nil"/>
        </w:pBdr>
        <w:spacing w:after="0" w:line="240" w:lineRule="auto"/>
        <w:rPr>
          <w:b/>
          <w:color w:val="000000"/>
        </w:rPr>
      </w:pPr>
    </w:p>
    <w:p w14:paraId="2CF8600E" w14:textId="7831C111" w:rsidR="00757878" w:rsidRDefault="001B3E7F">
      <w:pPr>
        <w:spacing w:before="100" w:after="100"/>
        <w:jc w:val="both"/>
        <w:rPr>
          <w:sz w:val="20"/>
          <w:szCs w:val="20"/>
        </w:rPr>
      </w:pPr>
      <w:r>
        <w:t xml:space="preserve">TOSFA payments will be transferred in two tranches.  The initial tranche will be transferred following the award and successful submission of all required documentation and details.  The remaining funds will only be disbursed upon positive completion of milestones as described in the </w:t>
      </w:r>
      <w:r w:rsidR="005A381D">
        <w:t xml:space="preserve">first </w:t>
      </w:r>
      <w:r>
        <w:t>progress report</w:t>
      </w:r>
      <w:r w:rsidR="005A381D">
        <w:t>.</w:t>
      </w:r>
    </w:p>
    <w:p w14:paraId="4F89C8BC" w14:textId="77777777" w:rsidR="00757878" w:rsidRDefault="00757878">
      <w:pPr>
        <w:pBdr>
          <w:top w:val="nil"/>
          <w:left w:val="nil"/>
          <w:bottom w:val="nil"/>
          <w:right w:val="nil"/>
          <w:between w:val="nil"/>
        </w:pBdr>
        <w:spacing w:after="0" w:line="240" w:lineRule="auto"/>
        <w:jc w:val="both"/>
        <w:rPr>
          <w:color w:val="000000"/>
        </w:rPr>
      </w:pPr>
    </w:p>
    <w:p w14:paraId="73E6B15B" w14:textId="77777777" w:rsidR="00757878" w:rsidRDefault="001B3E7F">
      <w:pPr>
        <w:pBdr>
          <w:top w:val="nil"/>
          <w:left w:val="nil"/>
          <w:bottom w:val="nil"/>
          <w:right w:val="nil"/>
          <w:between w:val="nil"/>
        </w:pBdr>
        <w:spacing w:after="0" w:line="240" w:lineRule="auto"/>
        <w:jc w:val="both"/>
        <w:rPr>
          <w:color w:val="000000"/>
        </w:rPr>
      </w:pPr>
      <w:r>
        <w:rPr>
          <w:color w:val="000000"/>
        </w:rPr>
        <w:t>Beneficiaries are to indicate their milestones alongside the funds required.  They must also indicate whether these are to be transferred in the initial tranche or following the</w:t>
      </w:r>
      <w:r>
        <w:t xml:space="preserve"> January </w:t>
      </w:r>
      <w:r>
        <w:rPr>
          <w:color w:val="000000"/>
        </w:rPr>
        <w:t xml:space="preserve">report.  Funds will only be transferred once the report submitted is approved by the Management Committee.  </w:t>
      </w:r>
    </w:p>
    <w:p w14:paraId="742EE0D3" w14:textId="77777777" w:rsidR="00757878" w:rsidRDefault="00757878">
      <w:pPr>
        <w:pBdr>
          <w:top w:val="nil"/>
          <w:left w:val="nil"/>
          <w:bottom w:val="nil"/>
          <w:right w:val="nil"/>
          <w:between w:val="nil"/>
        </w:pBdr>
        <w:spacing w:after="0" w:line="240" w:lineRule="auto"/>
        <w:jc w:val="both"/>
        <w:rPr>
          <w:color w:val="000000"/>
        </w:rPr>
      </w:pPr>
    </w:p>
    <w:tbl>
      <w:tblPr>
        <w:tblStyle w:val="2"/>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4"/>
        <w:gridCol w:w="6924"/>
      </w:tblGrid>
      <w:tr w:rsidR="00757878" w14:paraId="38E604E7" w14:textId="77777777" w:rsidTr="00CE2D56">
        <w:trPr>
          <w:trHeight w:val="434"/>
        </w:trPr>
        <w:tc>
          <w:tcPr>
            <w:tcW w:w="2574" w:type="dxa"/>
            <w:vAlign w:val="center"/>
          </w:tcPr>
          <w:p w14:paraId="4573E6BA" w14:textId="77777777" w:rsidR="00757878" w:rsidRDefault="001B3E7F">
            <w:pPr>
              <w:spacing w:after="0" w:line="240" w:lineRule="auto"/>
            </w:pPr>
            <w:r>
              <w:rPr>
                <w:b/>
                <w:sz w:val="20"/>
                <w:szCs w:val="20"/>
              </w:rPr>
              <w:t>Name of Lead Beneficiary:</w:t>
            </w:r>
          </w:p>
        </w:tc>
        <w:tc>
          <w:tcPr>
            <w:tcW w:w="6924" w:type="dxa"/>
            <w:vAlign w:val="center"/>
          </w:tcPr>
          <w:p w14:paraId="0A6752F4" w14:textId="77777777" w:rsidR="00757878" w:rsidRDefault="00757878">
            <w:pPr>
              <w:spacing w:after="0" w:line="240" w:lineRule="auto"/>
            </w:pPr>
          </w:p>
        </w:tc>
      </w:tr>
      <w:tr w:rsidR="00757878" w14:paraId="22C26966" w14:textId="77777777" w:rsidTr="00CE2D56">
        <w:trPr>
          <w:trHeight w:val="434"/>
        </w:trPr>
        <w:tc>
          <w:tcPr>
            <w:tcW w:w="2574" w:type="dxa"/>
            <w:vAlign w:val="center"/>
          </w:tcPr>
          <w:p w14:paraId="6B56D67A" w14:textId="77777777" w:rsidR="00757878" w:rsidRDefault="001B3E7F">
            <w:pPr>
              <w:spacing w:after="0" w:line="240" w:lineRule="auto"/>
            </w:pPr>
            <w:r>
              <w:rPr>
                <w:b/>
                <w:sz w:val="20"/>
                <w:szCs w:val="20"/>
              </w:rPr>
              <w:t>Name of Project/Venture:</w:t>
            </w:r>
          </w:p>
        </w:tc>
        <w:tc>
          <w:tcPr>
            <w:tcW w:w="6924" w:type="dxa"/>
            <w:vAlign w:val="center"/>
          </w:tcPr>
          <w:p w14:paraId="7D6EE7E0" w14:textId="77777777" w:rsidR="00757878" w:rsidRDefault="00757878">
            <w:pPr>
              <w:spacing w:after="0" w:line="240" w:lineRule="auto"/>
            </w:pPr>
          </w:p>
        </w:tc>
      </w:tr>
    </w:tbl>
    <w:p w14:paraId="17522C9F" w14:textId="77777777" w:rsidR="00757878" w:rsidRDefault="00757878">
      <w:pPr>
        <w:pBdr>
          <w:top w:val="nil"/>
          <w:left w:val="nil"/>
          <w:bottom w:val="nil"/>
          <w:right w:val="nil"/>
          <w:between w:val="nil"/>
        </w:pBdr>
        <w:spacing w:after="0" w:line="240" w:lineRule="auto"/>
        <w:jc w:val="both"/>
        <w:rPr>
          <w:color w:val="000000"/>
        </w:rPr>
      </w:pPr>
    </w:p>
    <w:tbl>
      <w:tblPr>
        <w:tblStyle w:val="1"/>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8"/>
        <w:gridCol w:w="3148"/>
        <w:gridCol w:w="3151"/>
      </w:tblGrid>
      <w:tr w:rsidR="00757878" w14:paraId="3FDBE957" w14:textId="77777777">
        <w:trPr>
          <w:trHeight w:val="276"/>
        </w:trPr>
        <w:tc>
          <w:tcPr>
            <w:tcW w:w="3148" w:type="dxa"/>
          </w:tcPr>
          <w:p w14:paraId="46869CF0" w14:textId="77777777" w:rsidR="00757878" w:rsidRDefault="001B3E7F">
            <w:pPr>
              <w:pBdr>
                <w:top w:val="nil"/>
                <w:left w:val="nil"/>
                <w:bottom w:val="nil"/>
                <w:right w:val="nil"/>
                <w:between w:val="nil"/>
              </w:pBdr>
              <w:spacing w:after="200" w:line="276" w:lineRule="auto"/>
              <w:jc w:val="center"/>
              <w:rPr>
                <w:b/>
                <w:color w:val="000000"/>
              </w:rPr>
            </w:pPr>
            <w:r>
              <w:rPr>
                <w:b/>
                <w:color w:val="000000"/>
              </w:rPr>
              <w:t>Milestone</w:t>
            </w:r>
          </w:p>
        </w:tc>
        <w:tc>
          <w:tcPr>
            <w:tcW w:w="3148" w:type="dxa"/>
          </w:tcPr>
          <w:p w14:paraId="353F8079" w14:textId="77777777" w:rsidR="00757878" w:rsidRDefault="001B3E7F">
            <w:pPr>
              <w:pBdr>
                <w:top w:val="nil"/>
                <w:left w:val="nil"/>
                <w:bottom w:val="nil"/>
                <w:right w:val="nil"/>
                <w:between w:val="nil"/>
              </w:pBdr>
              <w:spacing w:after="200" w:line="276" w:lineRule="auto"/>
              <w:jc w:val="center"/>
              <w:rPr>
                <w:b/>
                <w:color w:val="000000"/>
              </w:rPr>
            </w:pPr>
            <w:r>
              <w:rPr>
                <w:b/>
                <w:color w:val="000000"/>
              </w:rPr>
              <w:t>Amount Required</w:t>
            </w:r>
          </w:p>
        </w:tc>
        <w:tc>
          <w:tcPr>
            <w:tcW w:w="3151" w:type="dxa"/>
          </w:tcPr>
          <w:p w14:paraId="60308144" w14:textId="77777777" w:rsidR="00757878" w:rsidRDefault="001B3E7F">
            <w:pPr>
              <w:pBdr>
                <w:top w:val="nil"/>
                <w:left w:val="nil"/>
                <w:bottom w:val="nil"/>
                <w:right w:val="nil"/>
                <w:between w:val="nil"/>
              </w:pBdr>
              <w:spacing w:after="200" w:line="276" w:lineRule="auto"/>
              <w:jc w:val="center"/>
              <w:rPr>
                <w:b/>
                <w:color w:val="000000"/>
              </w:rPr>
            </w:pPr>
            <w:r>
              <w:rPr>
                <w:b/>
                <w:color w:val="000000"/>
              </w:rPr>
              <w:t>Tranche</w:t>
            </w:r>
          </w:p>
        </w:tc>
      </w:tr>
      <w:tr w:rsidR="00757878" w14:paraId="1AFC54E8" w14:textId="77777777">
        <w:trPr>
          <w:trHeight w:val="261"/>
        </w:trPr>
        <w:tc>
          <w:tcPr>
            <w:tcW w:w="3148" w:type="dxa"/>
          </w:tcPr>
          <w:p w14:paraId="72938E10" w14:textId="77777777" w:rsidR="00757878" w:rsidRDefault="00757878">
            <w:pPr>
              <w:pBdr>
                <w:top w:val="nil"/>
                <w:left w:val="nil"/>
                <w:bottom w:val="nil"/>
                <w:right w:val="nil"/>
                <w:between w:val="nil"/>
              </w:pBdr>
              <w:spacing w:after="200" w:line="276" w:lineRule="auto"/>
              <w:jc w:val="both"/>
              <w:rPr>
                <w:color w:val="000000"/>
              </w:rPr>
            </w:pPr>
          </w:p>
        </w:tc>
        <w:tc>
          <w:tcPr>
            <w:tcW w:w="3148" w:type="dxa"/>
          </w:tcPr>
          <w:p w14:paraId="21BDE563" w14:textId="77777777" w:rsidR="00757878" w:rsidRDefault="00757878">
            <w:pPr>
              <w:pBdr>
                <w:top w:val="nil"/>
                <w:left w:val="nil"/>
                <w:bottom w:val="nil"/>
                <w:right w:val="nil"/>
                <w:between w:val="nil"/>
              </w:pBdr>
              <w:spacing w:after="200" w:line="276" w:lineRule="auto"/>
              <w:jc w:val="both"/>
              <w:rPr>
                <w:color w:val="000000"/>
              </w:rPr>
            </w:pPr>
          </w:p>
        </w:tc>
        <w:tc>
          <w:tcPr>
            <w:tcW w:w="3151" w:type="dxa"/>
          </w:tcPr>
          <w:p w14:paraId="0D15DE42" w14:textId="77777777" w:rsidR="00757878" w:rsidRDefault="00757878">
            <w:pPr>
              <w:pBdr>
                <w:top w:val="nil"/>
                <w:left w:val="nil"/>
                <w:bottom w:val="nil"/>
                <w:right w:val="nil"/>
                <w:between w:val="nil"/>
              </w:pBdr>
              <w:spacing w:after="200" w:line="276" w:lineRule="auto"/>
              <w:jc w:val="both"/>
              <w:rPr>
                <w:color w:val="000000"/>
              </w:rPr>
            </w:pPr>
          </w:p>
        </w:tc>
      </w:tr>
      <w:tr w:rsidR="00757878" w14:paraId="082378E6" w14:textId="77777777">
        <w:trPr>
          <w:trHeight w:val="276"/>
        </w:trPr>
        <w:tc>
          <w:tcPr>
            <w:tcW w:w="3148" w:type="dxa"/>
          </w:tcPr>
          <w:p w14:paraId="5D521455" w14:textId="77777777" w:rsidR="00757878" w:rsidRDefault="00757878">
            <w:pPr>
              <w:pBdr>
                <w:top w:val="nil"/>
                <w:left w:val="nil"/>
                <w:bottom w:val="nil"/>
                <w:right w:val="nil"/>
                <w:between w:val="nil"/>
              </w:pBdr>
              <w:spacing w:after="200" w:line="276" w:lineRule="auto"/>
              <w:jc w:val="both"/>
              <w:rPr>
                <w:color w:val="000000"/>
              </w:rPr>
            </w:pPr>
          </w:p>
        </w:tc>
        <w:tc>
          <w:tcPr>
            <w:tcW w:w="3148" w:type="dxa"/>
          </w:tcPr>
          <w:p w14:paraId="30E2E8BB" w14:textId="77777777" w:rsidR="00757878" w:rsidRDefault="00757878">
            <w:pPr>
              <w:pBdr>
                <w:top w:val="nil"/>
                <w:left w:val="nil"/>
                <w:bottom w:val="nil"/>
                <w:right w:val="nil"/>
                <w:between w:val="nil"/>
              </w:pBdr>
              <w:spacing w:after="200" w:line="276" w:lineRule="auto"/>
              <w:jc w:val="both"/>
              <w:rPr>
                <w:color w:val="000000"/>
              </w:rPr>
            </w:pPr>
          </w:p>
        </w:tc>
        <w:tc>
          <w:tcPr>
            <w:tcW w:w="3151" w:type="dxa"/>
          </w:tcPr>
          <w:p w14:paraId="0C071E56" w14:textId="77777777" w:rsidR="00757878" w:rsidRDefault="00757878">
            <w:pPr>
              <w:pBdr>
                <w:top w:val="nil"/>
                <w:left w:val="nil"/>
                <w:bottom w:val="nil"/>
                <w:right w:val="nil"/>
                <w:between w:val="nil"/>
              </w:pBdr>
              <w:spacing w:after="200" w:line="276" w:lineRule="auto"/>
              <w:jc w:val="both"/>
              <w:rPr>
                <w:color w:val="000000"/>
              </w:rPr>
            </w:pPr>
          </w:p>
        </w:tc>
      </w:tr>
      <w:tr w:rsidR="00757878" w14:paraId="6D704118" w14:textId="77777777">
        <w:trPr>
          <w:trHeight w:val="261"/>
        </w:trPr>
        <w:tc>
          <w:tcPr>
            <w:tcW w:w="3148" w:type="dxa"/>
          </w:tcPr>
          <w:p w14:paraId="53E1D71C" w14:textId="77777777" w:rsidR="00757878" w:rsidRDefault="00757878">
            <w:pPr>
              <w:pBdr>
                <w:top w:val="nil"/>
                <w:left w:val="nil"/>
                <w:bottom w:val="nil"/>
                <w:right w:val="nil"/>
                <w:between w:val="nil"/>
              </w:pBdr>
              <w:spacing w:after="200" w:line="276" w:lineRule="auto"/>
              <w:jc w:val="both"/>
              <w:rPr>
                <w:color w:val="000000"/>
              </w:rPr>
            </w:pPr>
          </w:p>
        </w:tc>
        <w:tc>
          <w:tcPr>
            <w:tcW w:w="3148" w:type="dxa"/>
          </w:tcPr>
          <w:p w14:paraId="1A0638EC" w14:textId="77777777" w:rsidR="00757878" w:rsidRDefault="00757878">
            <w:pPr>
              <w:pBdr>
                <w:top w:val="nil"/>
                <w:left w:val="nil"/>
                <w:bottom w:val="nil"/>
                <w:right w:val="nil"/>
                <w:between w:val="nil"/>
              </w:pBdr>
              <w:spacing w:after="200" w:line="276" w:lineRule="auto"/>
              <w:jc w:val="both"/>
              <w:rPr>
                <w:color w:val="000000"/>
              </w:rPr>
            </w:pPr>
          </w:p>
        </w:tc>
        <w:tc>
          <w:tcPr>
            <w:tcW w:w="3151" w:type="dxa"/>
          </w:tcPr>
          <w:p w14:paraId="7BC270D9" w14:textId="77777777" w:rsidR="00757878" w:rsidRDefault="00757878">
            <w:pPr>
              <w:pBdr>
                <w:top w:val="nil"/>
                <w:left w:val="nil"/>
                <w:bottom w:val="nil"/>
                <w:right w:val="nil"/>
                <w:between w:val="nil"/>
              </w:pBdr>
              <w:spacing w:after="200" w:line="276" w:lineRule="auto"/>
              <w:jc w:val="both"/>
              <w:rPr>
                <w:color w:val="000000"/>
              </w:rPr>
            </w:pPr>
          </w:p>
        </w:tc>
      </w:tr>
      <w:tr w:rsidR="00757878" w14:paraId="35541658" w14:textId="77777777">
        <w:trPr>
          <w:trHeight w:val="276"/>
        </w:trPr>
        <w:tc>
          <w:tcPr>
            <w:tcW w:w="3148" w:type="dxa"/>
          </w:tcPr>
          <w:p w14:paraId="067E3720" w14:textId="77777777" w:rsidR="00757878" w:rsidRDefault="00757878">
            <w:pPr>
              <w:pBdr>
                <w:top w:val="nil"/>
                <w:left w:val="nil"/>
                <w:bottom w:val="nil"/>
                <w:right w:val="nil"/>
                <w:between w:val="nil"/>
              </w:pBdr>
              <w:spacing w:after="200" w:line="276" w:lineRule="auto"/>
              <w:ind w:left="-113"/>
              <w:jc w:val="both"/>
              <w:rPr>
                <w:color w:val="000000"/>
              </w:rPr>
            </w:pPr>
          </w:p>
        </w:tc>
        <w:tc>
          <w:tcPr>
            <w:tcW w:w="3148" w:type="dxa"/>
          </w:tcPr>
          <w:p w14:paraId="33156E6A" w14:textId="77777777" w:rsidR="00757878" w:rsidRDefault="00757878">
            <w:pPr>
              <w:pBdr>
                <w:top w:val="nil"/>
                <w:left w:val="nil"/>
                <w:bottom w:val="nil"/>
                <w:right w:val="nil"/>
                <w:between w:val="nil"/>
              </w:pBdr>
              <w:spacing w:after="200" w:line="276" w:lineRule="auto"/>
              <w:jc w:val="both"/>
              <w:rPr>
                <w:color w:val="000000"/>
              </w:rPr>
            </w:pPr>
          </w:p>
        </w:tc>
        <w:tc>
          <w:tcPr>
            <w:tcW w:w="3151" w:type="dxa"/>
          </w:tcPr>
          <w:p w14:paraId="58399D4A" w14:textId="77777777" w:rsidR="00757878" w:rsidRDefault="00757878">
            <w:pPr>
              <w:pBdr>
                <w:top w:val="nil"/>
                <w:left w:val="nil"/>
                <w:bottom w:val="nil"/>
                <w:right w:val="nil"/>
                <w:between w:val="nil"/>
              </w:pBdr>
              <w:spacing w:after="200" w:line="276" w:lineRule="auto"/>
              <w:jc w:val="both"/>
              <w:rPr>
                <w:color w:val="000000"/>
              </w:rPr>
            </w:pPr>
          </w:p>
        </w:tc>
      </w:tr>
      <w:tr w:rsidR="00757878" w14:paraId="4300DC8F" w14:textId="77777777">
        <w:trPr>
          <w:trHeight w:val="261"/>
        </w:trPr>
        <w:tc>
          <w:tcPr>
            <w:tcW w:w="3148" w:type="dxa"/>
          </w:tcPr>
          <w:p w14:paraId="75EA0E79" w14:textId="77777777" w:rsidR="00757878" w:rsidRDefault="00757878">
            <w:pPr>
              <w:pBdr>
                <w:top w:val="nil"/>
                <w:left w:val="nil"/>
                <w:bottom w:val="nil"/>
                <w:right w:val="nil"/>
                <w:between w:val="nil"/>
              </w:pBdr>
              <w:spacing w:after="200" w:line="276" w:lineRule="auto"/>
              <w:jc w:val="both"/>
              <w:rPr>
                <w:color w:val="000000"/>
              </w:rPr>
            </w:pPr>
          </w:p>
        </w:tc>
        <w:tc>
          <w:tcPr>
            <w:tcW w:w="3148" w:type="dxa"/>
          </w:tcPr>
          <w:p w14:paraId="2F3A365D" w14:textId="77777777" w:rsidR="00757878" w:rsidRDefault="00757878">
            <w:pPr>
              <w:pBdr>
                <w:top w:val="nil"/>
                <w:left w:val="nil"/>
                <w:bottom w:val="nil"/>
                <w:right w:val="nil"/>
                <w:between w:val="nil"/>
              </w:pBdr>
              <w:spacing w:after="200" w:line="276" w:lineRule="auto"/>
              <w:jc w:val="both"/>
              <w:rPr>
                <w:color w:val="000000"/>
              </w:rPr>
            </w:pPr>
          </w:p>
        </w:tc>
        <w:tc>
          <w:tcPr>
            <w:tcW w:w="3151" w:type="dxa"/>
          </w:tcPr>
          <w:p w14:paraId="674451BE" w14:textId="77777777" w:rsidR="00757878" w:rsidRDefault="00757878">
            <w:pPr>
              <w:pBdr>
                <w:top w:val="nil"/>
                <w:left w:val="nil"/>
                <w:bottom w:val="nil"/>
                <w:right w:val="nil"/>
                <w:between w:val="nil"/>
              </w:pBdr>
              <w:spacing w:after="200" w:line="276" w:lineRule="auto"/>
              <w:jc w:val="both"/>
              <w:rPr>
                <w:color w:val="000000"/>
              </w:rPr>
            </w:pPr>
          </w:p>
        </w:tc>
      </w:tr>
      <w:tr w:rsidR="00757878" w14:paraId="2DE51386" w14:textId="77777777">
        <w:trPr>
          <w:trHeight w:val="276"/>
        </w:trPr>
        <w:tc>
          <w:tcPr>
            <w:tcW w:w="3148" w:type="dxa"/>
          </w:tcPr>
          <w:p w14:paraId="131A416E" w14:textId="77777777" w:rsidR="00757878" w:rsidRDefault="00757878">
            <w:pPr>
              <w:pBdr>
                <w:top w:val="nil"/>
                <w:left w:val="nil"/>
                <w:bottom w:val="nil"/>
                <w:right w:val="nil"/>
                <w:between w:val="nil"/>
              </w:pBdr>
              <w:spacing w:after="200" w:line="276" w:lineRule="auto"/>
              <w:jc w:val="both"/>
              <w:rPr>
                <w:color w:val="000000"/>
              </w:rPr>
            </w:pPr>
          </w:p>
        </w:tc>
        <w:tc>
          <w:tcPr>
            <w:tcW w:w="3148" w:type="dxa"/>
          </w:tcPr>
          <w:p w14:paraId="714CC684" w14:textId="77777777" w:rsidR="00757878" w:rsidRDefault="00757878">
            <w:pPr>
              <w:pBdr>
                <w:top w:val="nil"/>
                <w:left w:val="nil"/>
                <w:bottom w:val="nil"/>
                <w:right w:val="nil"/>
                <w:between w:val="nil"/>
              </w:pBdr>
              <w:spacing w:after="200" w:line="276" w:lineRule="auto"/>
              <w:jc w:val="both"/>
              <w:rPr>
                <w:color w:val="000000"/>
              </w:rPr>
            </w:pPr>
          </w:p>
        </w:tc>
        <w:tc>
          <w:tcPr>
            <w:tcW w:w="3151" w:type="dxa"/>
          </w:tcPr>
          <w:p w14:paraId="2968A094" w14:textId="77777777" w:rsidR="00757878" w:rsidRDefault="00757878">
            <w:pPr>
              <w:pBdr>
                <w:top w:val="nil"/>
                <w:left w:val="nil"/>
                <w:bottom w:val="nil"/>
                <w:right w:val="nil"/>
                <w:between w:val="nil"/>
              </w:pBdr>
              <w:spacing w:after="200" w:line="276" w:lineRule="auto"/>
              <w:jc w:val="both"/>
              <w:rPr>
                <w:color w:val="000000"/>
              </w:rPr>
            </w:pPr>
          </w:p>
        </w:tc>
      </w:tr>
      <w:tr w:rsidR="00757878" w14:paraId="23D78A5A" w14:textId="77777777">
        <w:trPr>
          <w:trHeight w:val="261"/>
        </w:trPr>
        <w:tc>
          <w:tcPr>
            <w:tcW w:w="3148" w:type="dxa"/>
          </w:tcPr>
          <w:p w14:paraId="482AD9A4" w14:textId="77777777" w:rsidR="00757878" w:rsidRDefault="001B3E7F">
            <w:pPr>
              <w:pBdr>
                <w:top w:val="nil"/>
                <w:left w:val="nil"/>
                <w:bottom w:val="nil"/>
                <w:right w:val="nil"/>
                <w:between w:val="nil"/>
              </w:pBdr>
              <w:spacing w:after="200" w:line="276" w:lineRule="auto"/>
              <w:jc w:val="both"/>
              <w:rPr>
                <w:i/>
                <w:color w:val="808080"/>
              </w:rPr>
            </w:pPr>
            <w:r>
              <w:rPr>
                <w:i/>
                <w:color w:val="808080"/>
              </w:rPr>
              <w:t>Add rows as necessary</w:t>
            </w:r>
          </w:p>
        </w:tc>
        <w:tc>
          <w:tcPr>
            <w:tcW w:w="3148" w:type="dxa"/>
          </w:tcPr>
          <w:p w14:paraId="2EEC39E0" w14:textId="77777777" w:rsidR="00757878" w:rsidRDefault="00757878">
            <w:pPr>
              <w:pBdr>
                <w:top w:val="nil"/>
                <w:left w:val="nil"/>
                <w:bottom w:val="nil"/>
                <w:right w:val="nil"/>
                <w:between w:val="nil"/>
              </w:pBdr>
              <w:spacing w:after="200" w:line="276" w:lineRule="auto"/>
              <w:jc w:val="both"/>
              <w:rPr>
                <w:color w:val="000000"/>
              </w:rPr>
            </w:pPr>
          </w:p>
        </w:tc>
        <w:tc>
          <w:tcPr>
            <w:tcW w:w="3151" w:type="dxa"/>
          </w:tcPr>
          <w:p w14:paraId="37752349" w14:textId="77777777" w:rsidR="00757878" w:rsidRDefault="00757878">
            <w:pPr>
              <w:pBdr>
                <w:top w:val="nil"/>
                <w:left w:val="nil"/>
                <w:bottom w:val="nil"/>
                <w:right w:val="nil"/>
                <w:between w:val="nil"/>
              </w:pBdr>
              <w:spacing w:after="200" w:line="276" w:lineRule="auto"/>
              <w:jc w:val="both"/>
              <w:rPr>
                <w:color w:val="000000"/>
              </w:rPr>
            </w:pPr>
          </w:p>
        </w:tc>
      </w:tr>
    </w:tbl>
    <w:p w14:paraId="1EE36894" w14:textId="77777777" w:rsidR="00757878" w:rsidRDefault="001B3E7F">
      <w:pPr>
        <w:pBdr>
          <w:top w:val="nil"/>
          <w:left w:val="nil"/>
          <w:bottom w:val="nil"/>
          <w:right w:val="nil"/>
          <w:between w:val="nil"/>
        </w:pBdr>
        <w:spacing w:after="0" w:line="240" w:lineRule="auto"/>
        <w:jc w:val="both"/>
        <w:rPr>
          <w:color w:val="000000"/>
        </w:rPr>
      </w:pPr>
      <w:r>
        <w:rPr>
          <w:noProof/>
        </w:rPr>
        <w:drawing>
          <wp:anchor distT="0" distB="0" distL="0" distR="0" simplePos="0" relativeHeight="251658240" behindDoc="1" locked="0" layoutInCell="1" hidden="0" allowOverlap="1" wp14:anchorId="152FACFE" wp14:editId="013D0FAC">
            <wp:simplePos x="0" y="0"/>
            <wp:positionH relativeFrom="column">
              <wp:posOffset>4060825</wp:posOffset>
            </wp:positionH>
            <wp:positionV relativeFrom="paragraph">
              <wp:posOffset>2569210</wp:posOffset>
            </wp:positionV>
            <wp:extent cx="2124075" cy="59055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24075" cy="590550"/>
                    </a:xfrm>
                    <a:prstGeom prst="rect">
                      <a:avLst/>
                    </a:prstGeom>
                    <a:ln/>
                  </pic:spPr>
                </pic:pic>
              </a:graphicData>
            </a:graphic>
          </wp:anchor>
        </w:drawing>
      </w:r>
    </w:p>
    <w:sectPr w:rsidR="007578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07706" w14:textId="77777777" w:rsidR="00AD3B24" w:rsidRDefault="001B3E7F">
      <w:pPr>
        <w:spacing w:after="0" w:line="240" w:lineRule="auto"/>
      </w:pPr>
      <w:r>
        <w:separator/>
      </w:r>
    </w:p>
  </w:endnote>
  <w:endnote w:type="continuationSeparator" w:id="0">
    <w:p w14:paraId="12836650" w14:textId="77777777" w:rsidR="00AD3B24" w:rsidRDefault="001B3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30A2" w14:textId="77777777" w:rsidR="00757878" w:rsidRDefault="0075787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C608" w14:textId="18A20135" w:rsidR="00757878" w:rsidRDefault="001B3E7F" w:rsidP="001B3E7F">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0" distR="0" simplePos="0" relativeHeight="251660288" behindDoc="1" locked="0" layoutInCell="1" hidden="0" allowOverlap="1" wp14:anchorId="22F44C08" wp14:editId="1552C318">
          <wp:simplePos x="0" y="0"/>
          <wp:positionH relativeFrom="margin">
            <wp:posOffset>1932305</wp:posOffset>
          </wp:positionH>
          <wp:positionV relativeFrom="paragraph">
            <wp:posOffset>40005</wp:posOffset>
          </wp:positionV>
          <wp:extent cx="1598295" cy="309245"/>
          <wp:effectExtent l="0" t="0" r="1905"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98295" cy="309245"/>
                  </a:xfrm>
                  <a:prstGeom prst="rect">
                    <a:avLst/>
                  </a:prstGeom>
                  <a:ln/>
                </pic:spPr>
              </pic:pic>
            </a:graphicData>
          </a:graphic>
        </wp:anchor>
      </w:drawing>
    </w:r>
    <w:r>
      <w:rPr>
        <w:noProof/>
      </w:rPr>
      <w:drawing>
        <wp:anchor distT="0" distB="0" distL="0" distR="0" simplePos="0" relativeHeight="251659264" behindDoc="1" locked="0" layoutInCell="1" hidden="0" allowOverlap="1" wp14:anchorId="6C920570" wp14:editId="33750AB9">
          <wp:simplePos x="0" y="0"/>
          <wp:positionH relativeFrom="column">
            <wp:posOffset>-361949</wp:posOffset>
          </wp:positionH>
          <wp:positionV relativeFrom="paragraph">
            <wp:posOffset>-226058</wp:posOffset>
          </wp:positionV>
          <wp:extent cx="1999615" cy="975360"/>
          <wp:effectExtent l="0" t="0" r="0" b="0"/>
          <wp:wrapNone/>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999615" cy="975360"/>
                  </a:xfrm>
                  <a:prstGeom prst="rect">
                    <a:avLst/>
                  </a:prstGeom>
                  <a:ln/>
                </pic:spPr>
              </pic:pic>
            </a:graphicData>
          </a:graphic>
        </wp:anchor>
      </w:drawing>
    </w:r>
  </w:p>
  <w:p w14:paraId="324C0935" w14:textId="77777777" w:rsidR="00757878" w:rsidRDefault="00757878">
    <w:pPr>
      <w:tabs>
        <w:tab w:val="center" w:pos="4513"/>
        <w:tab w:val="right" w:pos="9026"/>
      </w:tabs>
      <w:spacing w:after="0" w:line="240" w:lineRule="auto"/>
      <w:jc w:val="both"/>
    </w:pPr>
  </w:p>
  <w:p w14:paraId="2A0A0A1A" w14:textId="77777777" w:rsidR="00757878" w:rsidRDefault="00757878">
    <w:pPr>
      <w:pBdr>
        <w:top w:val="nil"/>
        <w:left w:val="nil"/>
        <w:bottom w:val="nil"/>
        <w:right w:val="nil"/>
        <w:between w:val="nil"/>
      </w:pBdr>
      <w:tabs>
        <w:tab w:val="center" w:pos="4513"/>
        <w:tab w:val="right" w:pos="9026"/>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CCC6" w14:textId="77777777" w:rsidR="00757878" w:rsidRDefault="0075787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E317" w14:textId="77777777" w:rsidR="00AD3B24" w:rsidRDefault="001B3E7F">
      <w:pPr>
        <w:spacing w:after="0" w:line="240" w:lineRule="auto"/>
      </w:pPr>
      <w:r>
        <w:separator/>
      </w:r>
    </w:p>
  </w:footnote>
  <w:footnote w:type="continuationSeparator" w:id="0">
    <w:p w14:paraId="7B7F7CC3" w14:textId="77777777" w:rsidR="00AD3B24" w:rsidRDefault="001B3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0894" w14:textId="77777777" w:rsidR="00757878" w:rsidRDefault="0075787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3E46" w14:textId="412DB76A" w:rsidR="00757878" w:rsidRDefault="00745655">
    <w:pPr>
      <w:pBdr>
        <w:top w:val="nil"/>
        <w:left w:val="nil"/>
        <w:bottom w:val="nil"/>
        <w:right w:val="nil"/>
        <w:between w:val="nil"/>
      </w:pBdr>
      <w:tabs>
        <w:tab w:val="center" w:pos="4513"/>
        <w:tab w:val="right" w:pos="9026"/>
      </w:tabs>
      <w:spacing w:after="0" w:line="240" w:lineRule="auto"/>
      <w:jc w:val="right"/>
      <w:rPr>
        <w:color w:val="000000"/>
      </w:rPr>
    </w:pPr>
    <w:r w:rsidRPr="00745655">
      <w:rPr>
        <w:noProof/>
        <w:color w:val="000000"/>
      </w:rPr>
      <mc:AlternateContent>
        <mc:Choice Requires="wps">
          <w:drawing>
            <wp:anchor distT="0" distB="0" distL="114300" distR="114300" simplePos="0" relativeHeight="251662336" behindDoc="0" locked="0" layoutInCell="0" allowOverlap="1" wp14:anchorId="7400314E" wp14:editId="08DE6929">
              <wp:simplePos x="0" y="0"/>
              <wp:positionH relativeFrom="leftMargin">
                <wp:posOffset>260350</wp:posOffset>
              </wp:positionH>
              <wp:positionV relativeFrom="margin">
                <wp:posOffset>-756920</wp:posOffset>
              </wp:positionV>
              <wp:extent cx="819150" cy="433705"/>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0627D" w14:textId="77777777" w:rsidR="00745655" w:rsidRDefault="00745655">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7400314E" id="Rectangle 2" o:spid="_x0000_s1026" style="position:absolute;left:0;text-align:left;margin-left:20.5pt;margin-top:-59.6pt;width:64.5pt;height:34.15pt;z-index:251662336;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" o:allowincell="f" stroked="f">
              <v:textbox style="mso-fit-shape-to-text:t" inset="0,,0">
                <w:txbxContent>
                  <w:p w14:paraId="4670627D" w14:textId="77777777" w:rsidR="00745655" w:rsidRDefault="00745655">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
      <w:sdtPr>
        <w:rPr>
          <w:color w:val="000000"/>
        </w:rPr>
        <w:id w:val="-504739935"/>
        <w:docPartObj>
          <w:docPartGallery w:val="Page Numbers (Margins)"/>
          <w:docPartUnique/>
        </w:docPartObj>
      </w:sdtPr>
      <w:sdtEndPr/>
      <w:sdtContent/>
    </w:sdt>
    <w:r w:rsidR="001B3E7F">
      <w:rPr>
        <w:noProof/>
        <w:color w:val="000000"/>
      </w:rPr>
      <w:drawing>
        <wp:inline distT="0" distB="0" distL="0" distR="0" wp14:anchorId="14EE8A5D" wp14:editId="1E3EDC31">
          <wp:extent cx="2005965" cy="52451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5965" cy="52451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D077" w14:textId="77777777" w:rsidR="00757878" w:rsidRDefault="00757878">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78"/>
    <w:rsid w:val="001B3E7F"/>
    <w:rsid w:val="005A381D"/>
    <w:rsid w:val="00745655"/>
    <w:rsid w:val="00757878"/>
    <w:rsid w:val="00AD3B24"/>
    <w:rsid w:val="00CE2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D49805"/>
  <w15:docId w15:val="{5C5D3F82-CCCE-485E-839D-E1D39AEC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F40E35"/>
    <w:pPr>
      <w:keepNext/>
      <w:keepLines/>
      <w:spacing w:before="480" w:after="120"/>
      <w:contextualSpacing/>
      <w:outlineLvl w:val="0"/>
    </w:pPr>
    <w:rPr>
      <w:b/>
      <w:sz w:val="48"/>
    </w:rPr>
  </w:style>
  <w:style w:type="paragraph" w:styleId="Heading2">
    <w:name w:val="heading 2"/>
    <w:basedOn w:val="Normal1"/>
    <w:next w:val="Normal1"/>
    <w:uiPriority w:val="9"/>
    <w:semiHidden/>
    <w:unhideWhenUsed/>
    <w:qFormat/>
    <w:rsid w:val="00F40E35"/>
    <w:pPr>
      <w:keepNext/>
      <w:keepLines/>
      <w:spacing w:before="200" w:after="0"/>
      <w:outlineLvl w:val="1"/>
    </w:pPr>
    <w:rPr>
      <w:rFonts w:ascii="Cambria" w:eastAsia="Cambria" w:hAnsi="Cambria" w:cs="Cambria"/>
      <w:b/>
      <w:color w:val="4F81BD"/>
      <w:sz w:val="26"/>
    </w:rPr>
  </w:style>
  <w:style w:type="paragraph" w:styleId="Heading3">
    <w:name w:val="heading 3"/>
    <w:basedOn w:val="Normal1"/>
    <w:next w:val="Normal1"/>
    <w:uiPriority w:val="9"/>
    <w:semiHidden/>
    <w:unhideWhenUsed/>
    <w:qFormat/>
    <w:rsid w:val="00F40E35"/>
    <w:pPr>
      <w:keepNext/>
      <w:keepLines/>
      <w:spacing w:after="0" w:line="240" w:lineRule="auto"/>
      <w:outlineLvl w:val="2"/>
    </w:pPr>
    <w:rPr>
      <w:rFonts w:ascii="Times New Roman" w:eastAsia="Times New Roman" w:hAnsi="Times New Roman" w:cs="Times New Roman"/>
      <w:b/>
      <w:sz w:val="24"/>
    </w:rPr>
  </w:style>
  <w:style w:type="paragraph" w:styleId="Heading4">
    <w:name w:val="heading 4"/>
    <w:basedOn w:val="Normal1"/>
    <w:next w:val="Normal1"/>
    <w:uiPriority w:val="9"/>
    <w:semiHidden/>
    <w:unhideWhenUsed/>
    <w:qFormat/>
    <w:rsid w:val="00F40E35"/>
    <w:pPr>
      <w:keepNext/>
      <w:keepLines/>
      <w:spacing w:before="240" w:after="40"/>
      <w:contextualSpacing/>
      <w:outlineLvl w:val="3"/>
    </w:pPr>
    <w:rPr>
      <w:b/>
      <w:sz w:val="24"/>
    </w:rPr>
  </w:style>
  <w:style w:type="paragraph" w:styleId="Heading5">
    <w:name w:val="heading 5"/>
    <w:basedOn w:val="Normal1"/>
    <w:next w:val="Normal1"/>
    <w:uiPriority w:val="9"/>
    <w:semiHidden/>
    <w:unhideWhenUsed/>
    <w:qFormat/>
    <w:rsid w:val="00F40E35"/>
    <w:pPr>
      <w:keepNext/>
      <w:keepLines/>
      <w:spacing w:before="220" w:after="40"/>
      <w:contextualSpacing/>
      <w:outlineLvl w:val="4"/>
    </w:pPr>
    <w:rPr>
      <w:b/>
    </w:rPr>
  </w:style>
  <w:style w:type="paragraph" w:styleId="Heading6">
    <w:name w:val="heading 6"/>
    <w:basedOn w:val="Normal1"/>
    <w:next w:val="Normal1"/>
    <w:uiPriority w:val="9"/>
    <w:semiHidden/>
    <w:unhideWhenUsed/>
    <w:qFormat/>
    <w:rsid w:val="00F40E35"/>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F40E35"/>
    <w:pPr>
      <w:keepNext/>
      <w:keepLines/>
      <w:spacing w:before="480" w:after="120"/>
      <w:contextualSpacing/>
    </w:pPr>
    <w:rPr>
      <w:b/>
      <w:sz w:val="72"/>
    </w:rPr>
  </w:style>
  <w:style w:type="paragraph" w:customStyle="1" w:styleId="Normal1">
    <w:name w:val="Normal1"/>
    <w:rsid w:val="00F40E35"/>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5">
    <w:name w:val="5"/>
    <w:basedOn w:val="TableNormal"/>
    <w:rsid w:val="00F40E35"/>
    <w:tblPr>
      <w:tblStyleRowBandSize w:val="1"/>
      <w:tblStyleColBandSize w:val="1"/>
      <w:tblCellMar>
        <w:top w:w="57" w:type="dxa"/>
        <w:left w:w="115" w:type="dxa"/>
        <w:bottom w:w="57" w:type="dxa"/>
        <w:right w:w="115" w:type="dxa"/>
      </w:tblCellMar>
    </w:tblPr>
  </w:style>
  <w:style w:type="table" w:customStyle="1" w:styleId="4">
    <w:name w:val="4"/>
    <w:basedOn w:val="TableNormal"/>
    <w:rsid w:val="00F40E35"/>
    <w:tblPr>
      <w:tblStyleRowBandSize w:val="1"/>
      <w:tblStyleColBandSize w:val="1"/>
      <w:tblCellMar>
        <w:top w:w="57" w:type="dxa"/>
        <w:left w:w="115" w:type="dxa"/>
        <w:bottom w:w="57" w:type="dxa"/>
        <w:right w:w="115" w:type="dxa"/>
      </w:tblCellMar>
    </w:tblPr>
  </w:style>
  <w:style w:type="table" w:customStyle="1" w:styleId="3">
    <w:name w:val="3"/>
    <w:basedOn w:val="TableNormal"/>
    <w:rsid w:val="00F40E35"/>
    <w:tblPr>
      <w:tblStyleRowBandSize w:val="1"/>
      <w:tblStyleColBandSize w:val="1"/>
      <w:tblCellMar>
        <w:top w:w="57" w:type="dxa"/>
        <w:left w:w="115" w:type="dxa"/>
        <w:bottom w:w="57" w:type="dxa"/>
        <w:right w:w="115" w:type="dxa"/>
      </w:tblCellMar>
    </w:tblPr>
  </w:style>
  <w:style w:type="paragraph" w:styleId="CommentText">
    <w:name w:val="annotation text"/>
    <w:basedOn w:val="Normal"/>
    <w:link w:val="CommentTextChar"/>
    <w:uiPriority w:val="99"/>
    <w:semiHidden/>
    <w:unhideWhenUsed/>
    <w:rsid w:val="00F40E35"/>
    <w:pPr>
      <w:spacing w:line="240" w:lineRule="auto"/>
    </w:pPr>
    <w:rPr>
      <w:sz w:val="20"/>
    </w:rPr>
  </w:style>
  <w:style w:type="character" w:customStyle="1" w:styleId="CommentTextChar">
    <w:name w:val="Comment Text Char"/>
    <w:basedOn w:val="DefaultParagraphFont"/>
    <w:link w:val="CommentText"/>
    <w:uiPriority w:val="99"/>
    <w:semiHidden/>
    <w:rsid w:val="00F40E35"/>
    <w:rPr>
      <w:sz w:val="20"/>
    </w:rPr>
  </w:style>
  <w:style w:type="character" w:styleId="CommentReference">
    <w:name w:val="annotation reference"/>
    <w:basedOn w:val="DefaultParagraphFont"/>
    <w:uiPriority w:val="99"/>
    <w:semiHidden/>
    <w:unhideWhenUsed/>
    <w:rsid w:val="00F40E35"/>
    <w:rPr>
      <w:sz w:val="16"/>
      <w:szCs w:val="16"/>
    </w:rPr>
  </w:style>
  <w:style w:type="paragraph" w:styleId="BalloonText">
    <w:name w:val="Balloon Text"/>
    <w:basedOn w:val="Normal"/>
    <w:link w:val="BalloonTextChar"/>
    <w:uiPriority w:val="99"/>
    <w:semiHidden/>
    <w:unhideWhenUsed/>
    <w:rsid w:val="00D73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DBB"/>
    <w:rPr>
      <w:rFonts w:ascii="Tahoma" w:hAnsi="Tahoma" w:cs="Tahoma"/>
      <w:sz w:val="16"/>
      <w:szCs w:val="16"/>
    </w:rPr>
  </w:style>
  <w:style w:type="paragraph" w:styleId="Header">
    <w:name w:val="header"/>
    <w:basedOn w:val="Normal"/>
    <w:link w:val="HeaderChar"/>
    <w:uiPriority w:val="99"/>
    <w:unhideWhenUsed/>
    <w:rsid w:val="00213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CF2"/>
  </w:style>
  <w:style w:type="paragraph" w:styleId="Footer">
    <w:name w:val="footer"/>
    <w:basedOn w:val="Normal"/>
    <w:link w:val="FooterChar"/>
    <w:uiPriority w:val="99"/>
    <w:unhideWhenUsed/>
    <w:rsid w:val="00213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CF2"/>
  </w:style>
  <w:style w:type="table" w:styleId="TableGrid">
    <w:name w:val="Table Grid"/>
    <w:basedOn w:val="TableNormal"/>
    <w:uiPriority w:val="59"/>
    <w:rsid w:val="00845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CellMar>
        <w:top w:w="57" w:type="dxa"/>
        <w:left w:w="115" w:type="dxa"/>
        <w:bottom w:w="57"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NRvc4WD/O5+EB6WozPph0Op3wA==">CgMxLjAyCWlkLmdqZGd4czgAciExXzZycURtWU5sbUFDUlBjZVNCX3d6MnMyZldTLUpVYWg=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109</Words>
  <Characters>675</Characters>
  <Application>Microsoft Office Word</Application>
  <DocSecurity>0</DocSecurity>
  <Lines>12</Lines>
  <Paragraphs>5</Paragraphs>
  <ScaleCrop>false</ScaleCrop>
  <Company>University of Malta</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C BORG COSTANZI</dc:creator>
  <cp:lastModifiedBy>Valeria Scuderi</cp:lastModifiedBy>
  <cp:revision>4</cp:revision>
  <dcterms:created xsi:type="dcterms:W3CDTF">2021-03-01T07:55:00Z</dcterms:created>
  <dcterms:modified xsi:type="dcterms:W3CDTF">2025-03-13T16:17:00Z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e2652978845b0ee20a150f16de7a969c511155ce55e164c7d4cf0be953fa054c</vt:lpwstr>
  </property>
</Properties>
</file>